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721" w14:textId="7A1CD2FA" w:rsidR="00C70511" w:rsidRPr="0069196B" w:rsidRDefault="00C70511" w:rsidP="00C70511">
      <w:pPr>
        <w:jc w:val="center"/>
        <w:rPr>
          <w:b/>
          <w:bCs/>
          <w:sz w:val="36"/>
          <w:szCs w:val="36"/>
        </w:rPr>
      </w:pPr>
      <w:r w:rsidRPr="0069196B">
        <w:rPr>
          <w:b/>
          <w:bCs/>
          <w:sz w:val="36"/>
          <w:szCs w:val="36"/>
        </w:rPr>
        <w:t>Uploading student scores to Canvas Gradebook</w:t>
      </w:r>
    </w:p>
    <w:p w14:paraId="25622720" w14:textId="77777777" w:rsidR="00C70511" w:rsidRPr="00C70511" w:rsidRDefault="00C70511" w:rsidP="00D41D5C">
      <w:pPr>
        <w:rPr>
          <w:sz w:val="24"/>
          <w:szCs w:val="24"/>
        </w:rPr>
      </w:pPr>
    </w:p>
    <w:p w14:paraId="3520395C" w14:textId="6FC913F1" w:rsidR="00D41D5C" w:rsidRPr="00C70511" w:rsidRDefault="00D41D5C" w:rsidP="00D41D5C">
      <w:pPr>
        <w:rPr>
          <w:sz w:val="24"/>
          <w:szCs w:val="24"/>
        </w:rPr>
      </w:pPr>
      <w:r w:rsidRPr="00C70511">
        <w:rPr>
          <w:sz w:val="24"/>
          <w:szCs w:val="24"/>
        </w:rPr>
        <w:t xml:space="preserve">After you review </w:t>
      </w:r>
      <w:r w:rsidR="00C70511" w:rsidRPr="00C70511">
        <w:rPr>
          <w:sz w:val="24"/>
          <w:szCs w:val="24"/>
        </w:rPr>
        <w:t xml:space="preserve">the item analysis, make any adjustments with the Key Editor, and </w:t>
      </w:r>
      <w:r w:rsidRPr="00C70511">
        <w:rPr>
          <w:sz w:val="24"/>
          <w:szCs w:val="24"/>
        </w:rPr>
        <w:t xml:space="preserve">all </w:t>
      </w:r>
      <w:r w:rsidR="00C70511" w:rsidRPr="00C70511">
        <w:rPr>
          <w:sz w:val="24"/>
          <w:szCs w:val="24"/>
        </w:rPr>
        <w:t xml:space="preserve">student </w:t>
      </w:r>
      <w:r w:rsidRPr="00C70511">
        <w:rPr>
          <w:sz w:val="24"/>
          <w:szCs w:val="24"/>
        </w:rPr>
        <w:t xml:space="preserve">scores </w:t>
      </w:r>
      <w:r w:rsidR="00C70511" w:rsidRPr="00C70511">
        <w:rPr>
          <w:sz w:val="24"/>
          <w:szCs w:val="24"/>
        </w:rPr>
        <w:t>are</w:t>
      </w:r>
      <w:r w:rsidRPr="00C70511">
        <w:rPr>
          <w:sz w:val="24"/>
          <w:szCs w:val="24"/>
        </w:rPr>
        <w:t xml:space="preserve"> </w:t>
      </w:r>
      <w:r w:rsidR="00C70511" w:rsidRPr="00C70511">
        <w:rPr>
          <w:sz w:val="24"/>
          <w:szCs w:val="24"/>
        </w:rPr>
        <w:t>as you wish</w:t>
      </w:r>
      <w:r w:rsidRPr="00C70511">
        <w:rPr>
          <w:sz w:val="24"/>
          <w:szCs w:val="24"/>
        </w:rPr>
        <w:t>, click on the “sunburst” icon to pull up a .csv file.</w:t>
      </w:r>
    </w:p>
    <w:p w14:paraId="30454A1A" w14:textId="77777777" w:rsidR="00D41D5C" w:rsidRDefault="00D41D5C" w:rsidP="00D41D5C"/>
    <w:p w14:paraId="6D388C74" w14:textId="77777777" w:rsidR="00D41D5C" w:rsidRDefault="00D41D5C" w:rsidP="00D41D5C"/>
    <w:p w14:paraId="2D712325" w14:textId="3FC4811F" w:rsidR="00D41D5C" w:rsidRDefault="00D41D5C" w:rsidP="00D41D5C">
      <w:r>
        <w:rPr>
          <w:noProof/>
        </w:rPr>
        <w:drawing>
          <wp:inline distT="0" distB="0" distL="0" distR="0" wp14:anchorId="79260CE7" wp14:editId="25DD0D01">
            <wp:extent cx="3209925" cy="628650"/>
            <wp:effectExtent l="0" t="0" r="9525" b="0"/>
            <wp:docPr id="195840571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05713" name="Picture 2" descr="A screenshot of a computer&#10;&#10;AI-generated content may be incorrec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09925" cy="628650"/>
                    </a:xfrm>
                    <a:prstGeom prst="rect">
                      <a:avLst/>
                    </a:prstGeom>
                    <a:noFill/>
                    <a:ln>
                      <a:noFill/>
                    </a:ln>
                  </pic:spPr>
                </pic:pic>
              </a:graphicData>
            </a:graphic>
          </wp:inline>
        </w:drawing>
      </w:r>
    </w:p>
    <w:p w14:paraId="685E1695" w14:textId="77777777" w:rsidR="00D41D5C" w:rsidRDefault="00D41D5C" w:rsidP="00D41D5C"/>
    <w:p w14:paraId="076A79B8" w14:textId="77777777" w:rsidR="00D41D5C" w:rsidRDefault="00D41D5C" w:rsidP="00D41D5C"/>
    <w:p w14:paraId="1ACC39AC" w14:textId="77777777" w:rsidR="00D41D5C" w:rsidRPr="00C70511" w:rsidRDefault="00D41D5C" w:rsidP="00D41D5C">
      <w:pPr>
        <w:rPr>
          <w:sz w:val="24"/>
          <w:szCs w:val="24"/>
        </w:rPr>
      </w:pPr>
      <w:r w:rsidRPr="00C70511">
        <w:rPr>
          <w:sz w:val="24"/>
          <w:szCs w:val="24"/>
        </w:rPr>
        <w:t>Once you have the .csv file up, follow these instructions:</w:t>
      </w:r>
    </w:p>
    <w:p w14:paraId="0A1B90AA" w14:textId="3514F820" w:rsidR="00D41D5C" w:rsidRDefault="007849F3" w:rsidP="00D41D5C">
      <w:pPr>
        <w:rPr>
          <w:sz w:val="24"/>
          <w:szCs w:val="24"/>
          <w14:ligatures w14:val="none"/>
        </w:rPr>
      </w:pPr>
      <w:r w:rsidRPr="00C70511">
        <w:rPr>
          <w:sz w:val="24"/>
          <w:szCs w:val="24"/>
          <w14:ligatures w14:val="none"/>
        </w:rPr>
        <w:t>D</w:t>
      </w:r>
      <w:r w:rsidR="00D41D5C" w:rsidRPr="00C70511">
        <w:rPr>
          <w:sz w:val="24"/>
          <w:szCs w:val="24"/>
          <w14:ligatures w14:val="none"/>
        </w:rPr>
        <w:t>elet</w:t>
      </w:r>
      <w:r w:rsidRPr="00C70511">
        <w:rPr>
          <w:sz w:val="24"/>
          <w:szCs w:val="24"/>
          <w14:ligatures w14:val="none"/>
        </w:rPr>
        <w:t>e</w:t>
      </w:r>
      <w:r w:rsidR="00D41D5C" w:rsidRPr="00C70511">
        <w:rPr>
          <w:sz w:val="24"/>
          <w:szCs w:val="24"/>
          <w14:ligatures w14:val="none"/>
        </w:rPr>
        <w:t xml:space="preserve"> lines 2, 4, and 5</w:t>
      </w:r>
      <w:r w:rsidRPr="00C70511">
        <w:rPr>
          <w:sz w:val="24"/>
          <w:szCs w:val="24"/>
          <w14:ligatures w14:val="none"/>
        </w:rPr>
        <w:t xml:space="preserve"> </w:t>
      </w:r>
      <w:r w:rsidR="00C70511">
        <w:rPr>
          <w:sz w:val="24"/>
          <w:szCs w:val="24"/>
          <w14:ligatures w14:val="none"/>
        </w:rPr>
        <w:t>as seen on</w:t>
      </w:r>
      <w:r w:rsidRPr="00C70511">
        <w:rPr>
          <w:sz w:val="24"/>
          <w:szCs w:val="24"/>
          <w14:ligatures w14:val="none"/>
        </w:rPr>
        <w:t xml:space="preserve"> </w:t>
      </w:r>
      <w:r w:rsidR="00D41D5C" w:rsidRPr="00C70511">
        <w:rPr>
          <w:sz w:val="24"/>
          <w:szCs w:val="24"/>
          <w14:ligatures w14:val="none"/>
        </w:rPr>
        <w:t>the annotated screenshot</w:t>
      </w:r>
      <w:r w:rsidR="00C70511">
        <w:rPr>
          <w:sz w:val="24"/>
          <w:szCs w:val="24"/>
          <w14:ligatures w14:val="none"/>
        </w:rPr>
        <w:t xml:space="preserve"> below.</w:t>
      </w:r>
    </w:p>
    <w:p w14:paraId="5E898FBD" w14:textId="77777777" w:rsidR="00D41D5C" w:rsidRDefault="00D41D5C" w:rsidP="00D41D5C">
      <w:pPr>
        <w:rPr>
          <w:sz w:val="24"/>
          <w:szCs w:val="24"/>
          <w14:ligatures w14:val="none"/>
        </w:rPr>
      </w:pPr>
    </w:p>
    <w:p w14:paraId="5E5C3886" w14:textId="77777777" w:rsidR="00D41D5C" w:rsidRDefault="00D41D5C" w:rsidP="00D41D5C">
      <w:pPr>
        <w:rPr>
          <w:sz w:val="24"/>
          <w:szCs w:val="24"/>
          <w14:ligatures w14:val="none"/>
        </w:rPr>
      </w:pPr>
    </w:p>
    <w:p w14:paraId="12F157FB" w14:textId="5B50D663" w:rsidR="00D41D5C" w:rsidRDefault="00D41D5C" w:rsidP="00D41D5C">
      <w:pPr>
        <w:rPr>
          <w:sz w:val="24"/>
          <w:szCs w:val="24"/>
          <w14:ligatures w14:val="none"/>
        </w:rPr>
      </w:pPr>
      <w:r>
        <w:rPr>
          <w:noProof/>
          <w:sz w:val="24"/>
          <w:szCs w:val="24"/>
          <w14:ligatures w14:val="none"/>
        </w:rPr>
        <w:drawing>
          <wp:inline distT="0" distB="0" distL="0" distR="0" wp14:anchorId="43C9F09B" wp14:editId="2C489756">
            <wp:extent cx="5943600" cy="1931670"/>
            <wp:effectExtent l="0" t="0" r="0" b="11430"/>
            <wp:docPr id="53033069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30699" name="Picture 1" descr="A screenshot of a computer&#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1931670"/>
                    </a:xfrm>
                    <a:prstGeom prst="rect">
                      <a:avLst/>
                    </a:prstGeom>
                    <a:noFill/>
                    <a:ln>
                      <a:noFill/>
                    </a:ln>
                  </pic:spPr>
                </pic:pic>
              </a:graphicData>
            </a:graphic>
          </wp:inline>
        </w:drawing>
      </w:r>
    </w:p>
    <w:p w14:paraId="4FC8EFDB" w14:textId="77777777" w:rsidR="00D41D5C" w:rsidRDefault="00D41D5C" w:rsidP="00D41D5C"/>
    <w:p w14:paraId="69F19AC8" w14:textId="0BFD67F3" w:rsidR="007849F3" w:rsidRDefault="00D41D5C" w:rsidP="00D41D5C">
      <w:r>
        <w:t>This file will</w:t>
      </w:r>
      <w:r w:rsidR="00C70511">
        <w:t xml:space="preserve"> then</w:t>
      </w:r>
      <w:r>
        <w:t xml:space="preserve"> compare the student list with your official roster</w:t>
      </w:r>
      <w:r w:rsidR="00C70511">
        <w:t>, pre-loaded into the Canvas Gradebook.</w:t>
      </w:r>
      <w:r>
        <w:t xml:space="preserve">   </w:t>
      </w:r>
    </w:p>
    <w:p w14:paraId="4D8DB0A3" w14:textId="77777777" w:rsidR="007849F3" w:rsidRDefault="007849F3" w:rsidP="00D41D5C"/>
    <w:p w14:paraId="37BA785D" w14:textId="1C7E1994" w:rsidR="007849F3" w:rsidRDefault="00C70511" w:rsidP="00D41D5C">
      <w:r>
        <w:t>The software</w:t>
      </w:r>
      <w:r w:rsidR="00D41D5C">
        <w:t xml:space="preserve"> will likely find a few discrepancies, due to </w:t>
      </w:r>
      <w:r>
        <w:t xml:space="preserve">various </w:t>
      </w:r>
      <w:r w:rsidR="00D41D5C">
        <w:t>student</w:t>
      </w:r>
      <w:r>
        <w:t xml:space="preserve"> bubbling</w:t>
      </w:r>
      <w:r w:rsidR="00D41D5C">
        <w:t xml:space="preserve"> error</w:t>
      </w:r>
      <w:r>
        <w:t>s or omissions</w:t>
      </w:r>
      <w:r w:rsidR="00D41D5C">
        <w:t xml:space="preserve">, but just confirm that the student is indeed enrolled in your course.  </w:t>
      </w:r>
    </w:p>
    <w:p w14:paraId="605478B4" w14:textId="77777777" w:rsidR="007849F3" w:rsidRDefault="007849F3" w:rsidP="00D41D5C"/>
    <w:p w14:paraId="5A04D0BE" w14:textId="2CA7FEDC" w:rsidR="00D41D5C" w:rsidRDefault="00D41D5C" w:rsidP="00D41D5C">
      <w:r>
        <w:t xml:space="preserve">Once it works through all of those, the scores are automatically fed into your Canvas gradebook. If you run into any difficulties, call Missouri Online (or Guy Wilson) for support. You can also </w:t>
      </w:r>
      <w:r w:rsidR="007849F3">
        <w:t>contact Missouri Online</w:t>
      </w:r>
      <w:r>
        <w:t xml:space="preserve"> phone support (855-675-0755) or chat on </w:t>
      </w:r>
      <w:r w:rsidR="007849F3">
        <w:t>the Missouri Online</w:t>
      </w:r>
      <w:r>
        <w:t xml:space="preserve"> portal page </w:t>
      </w:r>
      <w:hyperlink r:id="rId8" w:history="1">
        <w:r>
          <w:rPr>
            <w:rStyle w:val="Hyperlink"/>
          </w:rPr>
          <w:t>https://tdx.umsystem.edu/TDClient/66/MOOnline/KB/</w:t>
        </w:r>
      </w:hyperlink>
      <w:r>
        <w:t>. Those are staffed 8-5</w:t>
      </w:r>
      <w:r w:rsidR="007849F3">
        <w:t xml:space="preserve"> on weekdays</w:t>
      </w:r>
      <w:r>
        <w:t>. </w:t>
      </w:r>
    </w:p>
    <w:p w14:paraId="6AA67CD2" w14:textId="05C8EE41" w:rsidR="00D41D5C" w:rsidRDefault="00D41D5C" w:rsidP="00D41D5C"/>
    <w:p w14:paraId="100F8372" w14:textId="77777777" w:rsidR="00D41D5C" w:rsidRDefault="00D41D5C" w:rsidP="00D41D5C"/>
    <w:p w14:paraId="3E326942" w14:textId="77777777" w:rsidR="00D41D5C" w:rsidRDefault="00D41D5C" w:rsidP="00D41D5C"/>
    <w:p w14:paraId="36635686" w14:textId="77777777" w:rsidR="00DC18B2" w:rsidRDefault="00DC18B2"/>
    <w:sectPr w:rsidR="00DC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5C"/>
    <w:rsid w:val="004207AA"/>
    <w:rsid w:val="00561DC8"/>
    <w:rsid w:val="005F7953"/>
    <w:rsid w:val="0069196B"/>
    <w:rsid w:val="007849F3"/>
    <w:rsid w:val="008C68CF"/>
    <w:rsid w:val="00A81C07"/>
    <w:rsid w:val="00AB089B"/>
    <w:rsid w:val="00B03B55"/>
    <w:rsid w:val="00BA5D91"/>
    <w:rsid w:val="00C70511"/>
    <w:rsid w:val="00D41D5C"/>
    <w:rsid w:val="00DC18B2"/>
    <w:rsid w:val="00E1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CD12"/>
  <w15:chartTrackingRefBased/>
  <w15:docId w15:val="{E8B0F25A-F727-4EDD-B76C-DA81C6EA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5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41D5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41D5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41D5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41D5C"/>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41D5C"/>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41D5C"/>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41D5C"/>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41D5C"/>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41D5C"/>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D5C"/>
    <w:rPr>
      <w:rFonts w:eastAsiaTheme="majorEastAsia" w:cstheme="majorBidi"/>
      <w:color w:val="272727" w:themeColor="text1" w:themeTint="D8"/>
    </w:rPr>
  </w:style>
  <w:style w:type="paragraph" w:styleId="Title">
    <w:name w:val="Title"/>
    <w:basedOn w:val="Normal"/>
    <w:next w:val="Normal"/>
    <w:link w:val="TitleChar"/>
    <w:uiPriority w:val="10"/>
    <w:qFormat/>
    <w:rsid w:val="00D41D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D5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41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D5C"/>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41D5C"/>
    <w:rPr>
      <w:i/>
      <w:iCs/>
      <w:color w:val="404040" w:themeColor="text1" w:themeTint="BF"/>
    </w:rPr>
  </w:style>
  <w:style w:type="paragraph" w:styleId="ListParagraph">
    <w:name w:val="List Paragraph"/>
    <w:basedOn w:val="Normal"/>
    <w:uiPriority w:val="34"/>
    <w:qFormat/>
    <w:rsid w:val="00D41D5C"/>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41D5C"/>
    <w:rPr>
      <w:i/>
      <w:iCs/>
      <w:color w:val="0F4761" w:themeColor="accent1" w:themeShade="BF"/>
    </w:rPr>
  </w:style>
  <w:style w:type="paragraph" w:styleId="IntenseQuote">
    <w:name w:val="Intense Quote"/>
    <w:basedOn w:val="Normal"/>
    <w:next w:val="Normal"/>
    <w:link w:val="IntenseQuoteChar"/>
    <w:uiPriority w:val="30"/>
    <w:qFormat/>
    <w:rsid w:val="00D41D5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41D5C"/>
    <w:rPr>
      <w:i/>
      <w:iCs/>
      <w:color w:val="0F4761" w:themeColor="accent1" w:themeShade="BF"/>
    </w:rPr>
  </w:style>
  <w:style w:type="character" w:styleId="IntenseReference">
    <w:name w:val="Intense Reference"/>
    <w:basedOn w:val="DefaultParagraphFont"/>
    <w:uiPriority w:val="32"/>
    <w:qFormat/>
    <w:rsid w:val="00D41D5C"/>
    <w:rPr>
      <w:b/>
      <w:bCs/>
      <w:smallCaps/>
      <w:color w:val="0F4761" w:themeColor="accent1" w:themeShade="BF"/>
      <w:spacing w:val="5"/>
    </w:rPr>
  </w:style>
  <w:style w:type="character" w:styleId="Hyperlink">
    <w:name w:val="Hyperlink"/>
    <w:basedOn w:val="DefaultParagraphFont"/>
    <w:uiPriority w:val="99"/>
    <w:semiHidden/>
    <w:unhideWhenUsed/>
    <w:rsid w:val="00D41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39993">
      <w:bodyDiv w:val="1"/>
      <w:marLeft w:val="0"/>
      <w:marRight w:val="0"/>
      <w:marTop w:val="0"/>
      <w:marBottom w:val="0"/>
      <w:divBdr>
        <w:top w:val="none" w:sz="0" w:space="0" w:color="auto"/>
        <w:left w:val="none" w:sz="0" w:space="0" w:color="auto"/>
        <w:bottom w:val="none" w:sz="0" w:space="0" w:color="auto"/>
        <w:right w:val="none" w:sz="0" w:space="0" w:color="auto"/>
      </w:divBdr>
    </w:div>
    <w:div w:id="19921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x.umsystem.edu/TDClient/66/MOOnline/KB/" TargetMode="External"/><Relationship Id="rId3" Type="http://schemas.openxmlformats.org/officeDocument/2006/relationships/webSettings" Target="webSettings.xml"/><Relationship Id="rId7" Type="http://schemas.openxmlformats.org/officeDocument/2006/relationships/image" Target="cid:image002.png@01DB8EAD.69F40D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B8EAD.69F40D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Eisenbarth, Timothy</dc:creator>
  <cp:keywords/>
  <dc:description/>
  <cp:lastModifiedBy>Johnson, Mark S.</cp:lastModifiedBy>
  <cp:revision>2</cp:revision>
  <cp:lastPrinted>2025-03-07T15:14:00Z</cp:lastPrinted>
  <dcterms:created xsi:type="dcterms:W3CDTF">2025-03-12T15:12:00Z</dcterms:created>
  <dcterms:modified xsi:type="dcterms:W3CDTF">2025-03-12T15:12:00Z</dcterms:modified>
</cp:coreProperties>
</file>